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50" w:rsidRPr="00F46C50" w:rsidRDefault="00F46C50" w:rsidP="00F46C50">
      <w:pPr>
        <w:snapToGrid w:val="0"/>
        <w:rPr>
          <w:rFonts w:ascii="HG丸ｺﾞｼｯｸM-PRO" w:eastAsia="HG丸ｺﾞｼｯｸM-PRO" w:hAnsi="HG丸ｺﾞｼｯｸM-PRO"/>
          <w:sz w:val="22"/>
          <w:szCs w:val="24"/>
        </w:rPr>
      </w:pPr>
      <w:r w:rsidRPr="000B0AD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3FDB32" wp14:editId="41C8D073">
                <wp:simplePos x="0" y="0"/>
                <wp:positionH relativeFrom="column">
                  <wp:posOffset>721498</wp:posOffset>
                </wp:positionH>
                <wp:positionV relativeFrom="paragraph">
                  <wp:posOffset>-185061</wp:posOffset>
                </wp:positionV>
                <wp:extent cx="4399915" cy="723265"/>
                <wp:effectExtent l="0" t="38100" r="19685" b="19685"/>
                <wp:wrapNone/>
                <wp:docPr id="14" name="横巻き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915" cy="72326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3AE1" w:rsidRPr="00C20F9C" w:rsidRDefault="002B0853" w:rsidP="001374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F9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特例</w:t>
                            </w:r>
                            <w:r w:rsidRPr="00C20F9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減額</w:t>
                            </w:r>
                            <w:r w:rsidRPr="00C20F9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措置</w:t>
                            </w:r>
                            <w:r w:rsidRPr="00C20F9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の対象要件</w:t>
                            </w:r>
                            <w:r w:rsidR="0013749F" w:rsidRPr="00C20F9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チェック</w:t>
                            </w:r>
                            <w:r w:rsidR="0013749F" w:rsidRPr="00C20F9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表</w:t>
                            </w:r>
                          </w:p>
                          <w:p w:rsidR="0013749F" w:rsidRPr="00C20F9C" w:rsidRDefault="007B2B06" w:rsidP="0013749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F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（対象</w:t>
                            </w:r>
                            <w:r w:rsidR="0013749F" w:rsidRPr="00C20F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要件に</w:t>
                            </w:r>
                            <w:r w:rsidR="0013749F" w:rsidRPr="00C20F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</w:t>
                            </w:r>
                            <w:r w:rsidR="0013749F" w:rsidRPr="00C20F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するか事前にご確認ください。）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FDB3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4" o:spid="_x0000_s1026" type="#_x0000_t98" style="position:absolute;left:0;text-align:left;margin-left:56.8pt;margin-top:-14.55pt;width:346.45pt;height:5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" fillcolor="window" strokecolor="windowText" strokeweight="1pt">
                <v:stroke joinstyle="miter"/>
                <v:textbox>
                  <w:txbxContent>
                    <w:p w:rsidR="00DE3AE1" w:rsidRPr="00C20F9C" w:rsidRDefault="002B0853" w:rsidP="0013749F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0F9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特例</w:t>
                      </w:r>
                      <w:r w:rsidRPr="00C20F9C">
                        <w:rPr>
                          <w:rFonts w:ascii="HGP創英角ｺﾞｼｯｸUB" w:eastAsia="HGP創英角ｺﾞｼｯｸUB" w:hAnsi="HGP創英角ｺﾞｼｯｸUB"/>
                          <w:b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減額</w:t>
                      </w:r>
                      <w:r w:rsidRPr="00C20F9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措置</w:t>
                      </w:r>
                      <w:r w:rsidRPr="00C20F9C">
                        <w:rPr>
                          <w:rFonts w:ascii="HGP創英角ｺﾞｼｯｸUB" w:eastAsia="HGP創英角ｺﾞｼｯｸUB" w:hAnsi="HGP創英角ｺﾞｼｯｸUB"/>
                          <w:b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の対象要件</w:t>
                      </w:r>
                      <w:r w:rsidR="0013749F" w:rsidRPr="00C20F9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チェック</w:t>
                      </w:r>
                      <w:r w:rsidR="0013749F" w:rsidRPr="00C20F9C">
                        <w:rPr>
                          <w:rFonts w:ascii="HGP創英角ｺﾞｼｯｸUB" w:eastAsia="HGP創英角ｺﾞｼｯｸUB" w:hAnsi="HGP創英角ｺﾞｼｯｸUB"/>
                          <w:b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表</w:t>
                      </w:r>
                    </w:p>
                    <w:p w:rsidR="0013749F" w:rsidRPr="00C20F9C" w:rsidRDefault="007B2B06" w:rsidP="0013749F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0F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（対象</w:t>
                      </w:r>
                      <w:r w:rsidR="0013749F" w:rsidRPr="00C20F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要件に</w:t>
                      </w:r>
                      <w:r w:rsidR="0013749F" w:rsidRPr="00C20F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</w:t>
                      </w:r>
                      <w:r w:rsidR="0013749F" w:rsidRPr="00C20F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するか事前にご確認ください。）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4730CC" w:rsidRPr="00F46C50" w:rsidRDefault="004730CC" w:rsidP="00F46C50">
      <w:pPr>
        <w:snapToGrid w:val="0"/>
        <w:rPr>
          <w:rFonts w:ascii="HG丸ｺﾞｼｯｸM-PRO" w:eastAsia="HG丸ｺﾞｼｯｸM-PRO" w:hAnsi="HG丸ｺﾞｼｯｸM-PRO"/>
          <w:sz w:val="22"/>
          <w:szCs w:val="24"/>
        </w:rPr>
      </w:pPr>
    </w:p>
    <w:p w:rsidR="00F46C50" w:rsidRPr="00F46C50" w:rsidRDefault="00F46C50" w:rsidP="00F46C50">
      <w:pPr>
        <w:snapToGrid w:val="0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582"/>
        <w:gridCol w:w="4932"/>
        <w:gridCol w:w="3543"/>
      </w:tblGrid>
      <w:tr w:rsidR="00C20F9C" w:rsidRPr="00C20F9C" w:rsidTr="00F46C50">
        <w:trPr>
          <w:cantSplit/>
          <w:trHeight w:val="455"/>
        </w:trPr>
        <w:tc>
          <w:tcPr>
            <w:tcW w:w="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extDirection w:val="tbRlV"/>
            <w:vAlign w:val="center"/>
          </w:tcPr>
          <w:p w:rsidR="00C20F9C" w:rsidRPr="00F46C50" w:rsidRDefault="00C20F9C" w:rsidP="00F46C50">
            <w:pPr>
              <w:ind w:right="113" w:firstLineChars="100" w:firstLine="210"/>
              <w:rPr>
                <w:rFonts w:ascii="HG丸ｺﾞｼｯｸM-PRO" w:eastAsia="HG丸ｺﾞｼｯｸM-PRO" w:hAnsi="HG丸ｺﾞｼｯｸM-PRO"/>
                <w:color w:val="FFFFFF" w:themeColor="background1"/>
                <w:szCs w:val="21"/>
              </w:rPr>
            </w:pPr>
            <w:r w:rsidRPr="00F46C50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>№</w:t>
            </w:r>
          </w:p>
        </w:tc>
        <w:tc>
          <w:tcPr>
            <w:tcW w:w="49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:rsidR="00C20F9C" w:rsidRPr="00F46C50" w:rsidRDefault="00C20F9C" w:rsidP="00C20F9C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Cs w:val="21"/>
              </w:rPr>
            </w:pPr>
            <w:r w:rsidRPr="00F46C50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>特例減額措置の要件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:rsidR="00C20F9C" w:rsidRPr="00F46C50" w:rsidRDefault="00C20F9C" w:rsidP="00994C70">
            <w:pPr>
              <w:ind w:leftChars="-50" w:left="-105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Cs w:val="21"/>
              </w:rPr>
            </w:pPr>
            <w:r w:rsidRPr="00F46C50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>確認事項</w:t>
            </w:r>
          </w:p>
        </w:tc>
      </w:tr>
      <w:tr w:rsidR="00C20F9C" w:rsidRPr="00C20F9C" w:rsidTr="00F46C50">
        <w:trPr>
          <w:cantSplit/>
          <w:trHeight w:val="1525"/>
        </w:trPr>
        <w:tc>
          <w:tcPr>
            <w:tcW w:w="582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C20F9C" w:rsidRPr="00C20F9C" w:rsidRDefault="00C20F9C" w:rsidP="002B08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4932" w:type="dxa"/>
            <w:tcBorders>
              <w:top w:val="single" w:sz="12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C20F9C" w:rsidRPr="00C20F9C" w:rsidRDefault="00F0286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その属する世帯の世帯</w:t>
            </w:r>
            <w:r w:rsidR="00C20F9C"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員の数が２人以上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</w:rPr>
              <w:t>である。</w:t>
            </w:r>
          </w:p>
          <w:p w:rsidR="00C20F9C" w:rsidRPr="00C20F9C" w:rsidRDefault="00F0286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（同一世帯に属していない配偶者も世帯</w:t>
            </w:r>
            <w:r w:rsidR="00C20F9C"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員として計算）</w:t>
            </w:r>
          </w:p>
          <w:p w:rsidR="00C20F9C" w:rsidRPr="00C20F9C" w:rsidRDefault="00C20F9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（施設入所により世帯が分かれた場合も同一とみなす。②～⑥において同じ）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【氏名】</w:t>
            </w: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</w:p>
        </w:tc>
      </w:tr>
      <w:tr w:rsidR="00C20F9C" w:rsidRPr="00C20F9C" w:rsidTr="00F46C50">
        <w:trPr>
          <w:cantSplit/>
          <w:trHeight w:val="828"/>
        </w:trPr>
        <w:tc>
          <w:tcPr>
            <w:tcW w:w="582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C20F9C" w:rsidRPr="00C20F9C" w:rsidRDefault="00C20F9C" w:rsidP="002B08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4932" w:type="dxa"/>
            <w:tcBorders>
              <w:top w:val="single" w:sz="12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C20F9C" w:rsidRPr="00C20F9C" w:rsidRDefault="00C20F9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介護保険施設及び地域密着型介護老人福祉施設に入所し、利用者負担段階４段階の食事・居住費を負担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</w:rPr>
              <w:t>する。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【入所施設名】</w:t>
            </w:r>
          </w:p>
          <w:p w:rsidR="00793CCE" w:rsidRPr="00C20F9C" w:rsidRDefault="00793CCE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20F9C" w:rsidRPr="00C20F9C" w:rsidTr="00F46C50">
        <w:trPr>
          <w:cantSplit/>
          <w:trHeight w:val="5252"/>
        </w:trPr>
        <w:tc>
          <w:tcPr>
            <w:tcW w:w="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tbRlV"/>
            <w:vAlign w:val="center"/>
          </w:tcPr>
          <w:p w:rsidR="00C20F9C" w:rsidRPr="00C20F9C" w:rsidRDefault="00C20F9C" w:rsidP="002B08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</w:tc>
        <w:tc>
          <w:tcPr>
            <w:tcW w:w="493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C20F9C" w:rsidRPr="00C20F9C" w:rsidRDefault="00C20F9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世帯</w:t>
            </w:r>
            <w:r w:rsidR="00F0286C">
              <w:rPr>
                <w:rFonts w:ascii="HG丸ｺﾞｼｯｸM-PRO" w:eastAsia="HG丸ｺﾞｼｯｸM-PRO" w:hAnsi="HG丸ｺﾞｼｯｸM-PRO" w:hint="eastAsia"/>
                <w:szCs w:val="21"/>
              </w:rPr>
              <w:t>員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の年間収</w:t>
            </w:r>
            <w:r w:rsidR="00682C77">
              <w:rPr>
                <w:rFonts w:ascii="HG丸ｺﾞｼｯｸM-PRO" w:eastAsia="HG丸ｺﾞｼｯｸM-PRO" w:hAnsi="HG丸ｺﾞｼｯｸM-PRO" w:hint="eastAsia"/>
                <w:szCs w:val="21"/>
              </w:rPr>
              <w:t>入から施設の利用者負担、食費、居住費</w:t>
            </w:r>
            <w:r w:rsidR="00F0286C">
              <w:rPr>
                <w:rFonts w:ascii="HG丸ｺﾞｼｯｸM-PRO" w:eastAsia="HG丸ｺﾞｼｯｸM-PRO" w:hAnsi="HG丸ｺﾞｼｯｸM-PRO" w:hint="eastAsia"/>
                <w:szCs w:val="21"/>
              </w:rPr>
              <w:t>の年額見込み額を除いた額が</w:t>
            </w:r>
            <w:r w:rsidR="00F0286C" w:rsidRPr="00F0286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80</w:t>
            </w:r>
            <w:r w:rsidRPr="00F0286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万円以下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</w:rPr>
              <w:t>になる。</w:t>
            </w:r>
          </w:p>
          <w:p w:rsidR="00C20F9C" w:rsidRPr="00C20F9C" w:rsidRDefault="00C20F9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20F9C" w:rsidRPr="00C20F9C" w:rsidRDefault="00C20F9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＜世帯＞</w:t>
            </w:r>
          </w:p>
          <w:p w:rsidR="00C20F9C" w:rsidRPr="00C20F9C" w:rsidRDefault="00C20F9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施設入所に当たり世帯分離した場合でも、世帯</w:t>
            </w:r>
            <w:r w:rsidR="00F0286C">
              <w:rPr>
                <w:rFonts w:ascii="HG丸ｺﾞｼｯｸM-PRO" w:eastAsia="HG丸ｺﾞｼｯｸM-PRO" w:hAnsi="HG丸ｺﾞｼｯｸM-PRO" w:hint="eastAsia"/>
                <w:szCs w:val="21"/>
              </w:rPr>
              <w:t>員の年間収入は従前の世帯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員の収入で計算</w:t>
            </w:r>
          </w:p>
          <w:p w:rsidR="00C20F9C" w:rsidRPr="00C20F9C" w:rsidRDefault="00C20F9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20F9C" w:rsidRPr="00C20F9C" w:rsidRDefault="00C20F9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＜収入＞</w:t>
            </w:r>
          </w:p>
          <w:p w:rsidR="00C20F9C" w:rsidRPr="00C20F9C" w:rsidRDefault="00C20F9C" w:rsidP="00C20F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公的年金等の収入金額＋合計所得金額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【世帯の年間収入】</w:t>
            </w: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円</w:t>
            </w: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円</w:t>
            </w: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円</w:t>
            </w: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円</w:t>
            </w: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【施設の利用者負担】</w:t>
            </w:r>
          </w:p>
          <w:p w:rsidR="00C20F9C" w:rsidRPr="00C20F9C" w:rsidRDefault="00C20F9C" w:rsidP="00994C70">
            <w:pPr>
              <w:ind w:leftChars="-50" w:left="-105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・利用者負担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円</w:t>
            </w:r>
          </w:p>
          <w:p w:rsidR="00C20F9C" w:rsidRPr="00C20F9C" w:rsidRDefault="00C20F9C" w:rsidP="00994C70">
            <w:pPr>
              <w:ind w:leftChars="-50" w:left="-105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・食費　　　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円</w:t>
            </w:r>
          </w:p>
          <w:p w:rsidR="00C20F9C" w:rsidRPr="00C20F9C" w:rsidRDefault="00C20F9C" w:rsidP="00994C70">
            <w:pPr>
              <w:ind w:leftChars="-50" w:left="-105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・居住費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円</w:t>
            </w: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合計　　　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円</w:t>
            </w: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20F9C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【収入－負担】</w:t>
            </w:r>
          </w:p>
          <w:p w:rsidR="00793CCE" w:rsidRPr="00C20F9C" w:rsidRDefault="00C20F9C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円</w:t>
            </w:r>
          </w:p>
        </w:tc>
      </w:tr>
      <w:tr w:rsidR="00C20F9C" w:rsidRPr="00C20F9C" w:rsidTr="00F46C50">
        <w:trPr>
          <w:cantSplit/>
          <w:trHeight w:val="1670"/>
        </w:trPr>
        <w:tc>
          <w:tcPr>
            <w:tcW w:w="582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C20F9C" w:rsidRPr="00C20F9C" w:rsidRDefault="00C20F9C" w:rsidP="002B08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</w:p>
        </w:tc>
        <w:tc>
          <w:tcPr>
            <w:tcW w:w="4932" w:type="dxa"/>
            <w:tcBorders>
              <w:top w:val="single" w:sz="12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C20F9C" w:rsidRPr="00C20F9C" w:rsidRDefault="00C20F9C" w:rsidP="00793C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世帯</w:t>
            </w:r>
            <w:r w:rsidR="00F0286C">
              <w:rPr>
                <w:rFonts w:ascii="HG丸ｺﾞｼｯｸM-PRO" w:eastAsia="HG丸ｺﾞｼｯｸM-PRO" w:hAnsi="HG丸ｺﾞｼｯｸM-PRO" w:hint="eastAsia"/>
                <w:szCs w:val="21"/>
              </w:rPr>
              <w:t>員</w:t>
            </w: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の現金、預貯金等の額が</w:t>
            </w:r>
            <w:r w:rsidRPr="00793CCE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450万円以下</w:t>
            </w:r>
            <w:r w:rsidRPr="00C20F9C">
              <w:rPr>
                <w:rFonts w:ascii="HG丸ｺﾞｼｯｸM-PRO" w:eastAsia="HG丸ｺﾞｼｯｸM-PRO" w:hAnsi="HG丸ｺﾞｼｯｸM-PRO"/>
                <w:szCs w:val="21"/>
              </w:rPr>
              <w:t>（預貯金等には有価証券、債権等も含まれる）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</w:rPr>
              <w:t>である。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93CCE" w:rsidRPr="00793CCE" w:rsidRDefault="00793CCE" w:rsidP="00994C70">
            <w:pPr>
              <w:ind w:leftChars="-50" w:left="-105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円</w:t>
            </w:r>
          </w:p>
          <w:p w:rsidR="00793CCE" w:rsidRPr="00793CCE" w:rsidRDefault="00793CCE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　　　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円</w:t>
            </w:r>
          </w:p>
          <w:p w:rsidR="00793CCE" w:rsidRPr="00793CCE" w:rsidRDefault="00793CCE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</w:rPr>
            </w:pP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円</w:t>
            </w:r>
          </w:p>
          <w:p w:rsidR="00C20F9C" w:rsidRPr="00793CCE" w:rsidRDefault="00793CCE" w:rsidP="00994C70">
            <w:pPr>
              <w:ind w:leftChars="-50" w:left="-105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</w:t>
            </w:r>
            <w:r w:rsidR="00994C7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</w:t>
            </w:r>
            <w:r w:rsidR="00F46C5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円</w:t>
            </w:r>
          </w:p>
        </w:tc>
      </w:tr>
      <w:tr w:rsidR="00C20F9C" w:rsidRPr="00C20F9C" w:rsidTr="00F46C50">
        <w:trPr>
          <w:cantSplit/>
          <w:trHeight w:val="784"/>
        </w:trPr>
        <w:tc>
          <w:tcPr>
            <w:tcW w:w="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tbRlV"/>
            <w:vAlign w:val="center"/>
          </w:tcPr>
          <w:p w:rsidR="00C20F9C" w:rsidRPr="00C20F9C" w:rsidRDefault="00C20F9C" w:rsidP="002B08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</w:p>
        </w:tc>
        <w:tc>
          <w:tcPr>
            <w:tcW w:w="493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C20F9C" w:rsidRPr="00C20F9C" w:rsidRDefault="00793CCE" w:rsidP="00F028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>世帯</w:t>
            </w:r>
            <w:r w:rsidR="00F0286C">
              <w:rPr>
                <w:rFonts w:ascii="HG丸ｺﾞｼｯｸM-PRO" w:eastAsia="HG丸ｺﾞｼｯｸM-PRO" w:hAnsi="HG丸ｺﾞｼｯｸM-PRO" w:hint="eastAsia"/>
                <w:szCs w:val="21"/>
              </w:rPr>
              <w:t>員すべてにおいて、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>日常生活のために必要な資産以外に</w:t>
            </w:r>
            <w:r w:rsidR="00F0286C">
              <w:rPr>
                <w:rFonts w:ascii="HG丸ｺﾞｼｯｸM-PRO" w:eastAsia="HG丸ｺﾞｼｯｸM-PRO" w:hAnsi="HG丸ｺﾞｼｯｸM-PRO" w:hint="eastAsia"/>
                <w:szCs w:val="21"/>
              </w:rPr>
              <w:t>活用できる</w:t>
            </w: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>資産</w:t>
            </w:r>
            <w:r w:rsidR="00F0286C">
              <w:rPr>
                <w:rFonts w:ascii="HG丸ｺﾞｼｯｸM-PRO" w:eastAsia="HG丸ｺﾞｼｯｸM-PRO" w:hAnsi="HG丸ｺﾞｼｯｸM-PRO" w:hint="eastAsia"/>
                <w:szCs w:val="21"/>
              </w:rPr>
              <w:t>がないこと</w:t>
            </w:r>
            <w:bookmarkStart w:id="0" w:name="_GoBack"/>
            <w:bookmarkEnd w:id="0"/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0F9C" w:rsidRPr="00C20F9C" w:rsidRDefault="00793CCE" w:rsidP="00994C70">
            <w:pPr>
              <w:ind w:leftChars="-50" w:lef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>有　・　無</w:t>
            </w:r>
          </w:p>
        </w:tc>
      </w:tr>
      <w:tr w:rsidR="00793CCE" w:rsidRPr="00C20F9C" w:rsidTr="00F46C50">
        <w:trPr>
          <w:cantSplit/>
          <w:trHeight w:val="596"/>
        </w:trPr>
        <w:tc>
          <w:tcPr>
            <w:tcW w:w="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extDirection w:val="tbRlV"/>
            <w:vAlign w:val="center"/>
          </w:tcPr>
          <w:p w:rsidR="00793CCE" w:rsidRPr="00C20F9C" w:rsidRDefault="00793CCE" w:rsidP="002B08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⑥</w:t>
            </w:r>
          </w:p>
        </w:tc>
        <w:tc>
          <w:tcPr>
            <w:tcW w:w="493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93CCE" w:rsidRPr="00C20F9C" w:rsidRDefault="00793CCE" w:rsidP="003144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0F9C">
              <w:rPr>
                <w:rFonts w:ascii="HG丸ｺﾞｼｯｸM-PRO" w:eastAsia="HG丸ｺﾞｼｯｸM-PRO" w:hAnsi="HG丸ｺﾞｼｯｸM-PRO" w:hint="eastAsia"/>
                <w:szCs w:val="21"/>
              </w:rPr>
              <w:t>介護保険料を滞納していない。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3CCE" w:rsidRPr="00C20F9C" w:rsidRDefault="00793CCE" w:rsidP="00994C70">
            <w:pPr>
              <w:ind w:leftChars="-50" w:lef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93CCE">
              <w:rPr>
                <w:rFonts w:ascii="HG丸ｺﾞｼｯｸM-PRO" w:eastAsia="HG丸ｺﾞｼｯｸM-PRO" w:hAnsi="HG丸ｺﾞｼｯｸM-PRO" w:hint="eastAsia"/>
                <w:szCs w:val="21"/>
              </w:rPr>
              <w:t>有（　　　　　　）・　無</w:t>
            </w:r>
          </w:p>
        </w:tc>
      </w:tr>
      <w:tr w:rsidR="00C20F9C" w:rsidRPr="00C20F9C" w:rsidTr="00793CCE">
        <w:trPr>
          <w:cantSplit/>
          <w:trHeight w:val="443"/>
        </w:trPr>
        <w:tc>
          <w:tcPr>
            <w:tcW w:w="905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:rsidR="00C20F9C" w:rsidRDefault="00793CCE" w:rsidP="00793CCE">
            <w:pPr>
              <w:ind w:left="113" w:right="113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【添付書類】</w:t>
            </w:r>
          </w:p>
          <w:p w:rsidR="00F46C50" w:rsidRDefault="00793CCE" w:rsidP="00793CCE">
            <w:pPr>
              <w:ind w:left="113" w:right="113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・</w:t>
            </w:r>
            <w:r w:rsidR="00F46C5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　</w:t>
            </w:r>
            <w:r w:rsidRPr="00793CC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入所し、又は入所する予定の施設における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施設利用料、食費及び居住費について記載</w:t>
            </w:r>
          </w:p>
          <w:p w:rsidR="00793CCE" w:rsidRDefault="00793CCE" w:rsidP="00F46C50">
            <w:pPr>
              <w:ind w:left="113" w:right="113" w:firstLineChars="200" w:firstLine="422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されている契約書などの写し</w:t>
            </w:r>
          </w:p>
          <w:p w:rsidR="00793CCE" w:rsidRDefault="00793CCE" w:rsidP="00793CCE">
            <w:pPr>
              <w:ind w:left="113" w:right="113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・</w:t>
            </w:r>
            <w:r w:rsidR="00F46C5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預貯金等の通帳等の写し　※世帯全員分</w:t>
            </w:r>
          </w:p>
          <w:p w:rsidR="00F46C50" w:rsidRDefault="00F46C50" w:rsidP="00F46C50">
            <w:pPr>
              <w:ind w:right="113" w:firstLineChars="100" w:firstLine="211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※　</w:t>
            </w:r>
            <w:r w:rsidRPr="00F46C5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対象要件確認のため、源泉徴収票、確定申告書、所得証明書、資産証明書、有価証券</w:t>
            </w:r>
          </w:p>
          <w:p w:rsidR="00994C70" w:rsidRPr="00337D81" w:rsidRDefault="00F46C50" w:rsidP="00F46C50">
            <w:pPr>
              <w:ind w:right="113" w:firstLineChars="100" w:firstLine="211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　　</w:t>
            </w:r>
            <w:r w:rsidRPr="00F46C5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の写し等の提出を求める場合があります。</w:t>
            </w:r>
          </w:p>
        </w:tc>
      </w:tr>
    </w:tbl>
    <w:p w:rsidR="00B51896" w:rsidRPr="00F46C50" w:rsidRDefault="00B51896" w:rsidP="00F46C50">
      <w:pPr>
        <w:adjustRightInd w:val="0"/>
        <w:snapToGrid w:val="0"/>
        <w:rPr>
          <w:rFonts w:ascii="HG丸ｺﾞｼｯｸM-PRO" w:eastAsia="HG丸ｺﾞｼｯｸM-PRO" w:hAnsi="HG丸ｺﾞｼｯｸM-PRO"/>
          <w:sz w:val="14"/>
          <w:szCs w:val="24"/>
        </w:rPr>
      </w:pPr>
    </w:p>
    <w:sectPr w:rsidR="00B51896" w:rsidRPr="00F46C50" w:rsidSect="006D70D7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97" w:rsidRDefault="00573497" w:rsidP="002B0853">
      <w:r>
        <w:separator/>
      </w:r>
    </w:p>
  </w:endnote>
  <w:endnote w:type="continuationSeparator" w:id="0">
    <w:p w:rsidR="00573497" w:rsidRDefault="00573497" w:rsidP="002B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97" w:rsidRDefault="00573497" w:rsidP="002B0853">
      <w:r>
        <w:separator/>
      </w:r>
    </w:p>
  </w:footnote>
  <w:footnote w:type="continuationSeparator" w:id="0">
    <w:p w:rsidR="00573497" w:rsidRDefault="00573497" w:rsidP="002B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457A3"/>
    <w:multiLevelType w:val="hybridMultilevel"/>
    <w:tmpl w:val="3C4A7076"/>
    <w:lvl w:ilvl="0" w:tplc="3AECC01A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39755C"/>
    <w:multiLevelType w:val="hybridMultilevel"/>
    <w:tmpl w:val="FD042890"/>
    <w:lvl w:ilvl="0" w:tplc="348AFE9A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8E66AE"/>
    <w:multiLevelType w:val="hybridMultilevel"/>
    <w:tmpl w:val="FDE26B16"/>
    <w:lvl w:ilvl="0" w:tplc="3E42F394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FD4746"/>
    <w:multiLevelType w:val="hybridMultilevel"/>
    <w:tmpl w:val="E86E6C74"/>
    <w:lvl w:ilvl="0" w:tplc="D4565EB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F8EAB684">
      <w:start w:val="7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77B94"/>
    <w:multiLevelType w:val="hybridMultilevel"/>
    <w:tmpl w:val="C376272A"/>
    <w:lvl w:ilvl="0" w:tplc="F1B8D9BC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4"/>
    <w:rsid w:val="00097B60"/>
    <w:rsid w:val="000B0ADC"/>
    <w:rsid w:val="000F6C19"/>
    <w:rsid w:val="0013749F"/>
    <w:rsid w:val="00174A29"/>
    <w:rsid w:val="001A5D37"/>
    <w:rsid w:val="001D659F"/>
    <w:rsid w:val="00205DD2"/>
    <w:rsid w:val="00225BDA"/>
    <w:rsid w:val="00264DD3"/>
    <w:rsid w:val="00272625"/>
    <w:rsid w:val="002A5B09"/>
    <w:rsid w:val="002B0853"/>
    <w:rsid w:val="002B0AD7"/>
    <w:rsid w:val="00314423"/>
    <w:rsid w:val="00337D81"/>
    <w:rsid w:val="00337E3C"/>
    <w:rsid w:val="003707E9"/>
    <w:rsid w:val="0039392A"/>
    <w:rsid w:val="003B47A3"/>
    <w:rsid w:val="004730CC"/>
    <w:rsid w:val="00494CA0"/>
    <w:rsid w:val="004B04D5"/>
    <w:rsid w:val="004F418B"/>
    <w:rsid w:val="00507C83"/>
    <w:rsid w:val="00533197"/>
    <w:rsid w:val="005713B3"/>
    <w:rsid w:val="00572791"/>
    <w:rsid w:val="00573497"/>
    <w:rsid w:val="006244D7"/>
    <w:rsid w:val="00682C77"/>
    <w:rsid w:val="006D70D7"/>
    <w:rsid w:val="007215F3"/>
    <w:rsid w:val="00722C70"/>
    <w:rsid w:val="007244F5"/>
    <w:rsid w:val="00741FF1"/>
    <w:rsid w:val="00793CCE"/>
    <w:rsid w:val="007B2B06"/>
    <w:rsid w:val="00822862"/>
    <w:rsid w:val="0083312A"/>
    <w:rsid w:val="00835FD7"/>
    <w:rsid w:val="0086281F"/>
    <w:rsid w:val="00931353"/>
    <w:rsid w:val="009618FA"/>
    <w:rsid w:val="00990605"/>
    <w:rsid w:val="00994C70"/>
    <w:rsid w:val="00A21E01"/>
    <w:rsid w:val="00AA62AA"/>
    <w:rsid w:val="00AE7ADB"/>
    <w:rsid w:val="00B00C3A"/>
    <w:rsid w:val="00B07EBB"/>
    <w:rsid w:val="00B3397A"/>
    <w:rsid w:val="00B51896"/>
    <w:rsid w:val="00B620B6"/>
    <w:rsid w:val="00B66C2C"/>
    <w:rsid w:val="00BB5808"/>
    <w:rsid w:val="00C17304"/>
    <w:rsid w:val="00C20F9C"/>
    <w:rsid w:val="00C275CC"/>
    <w:rsid w:val="00C302E5"/>
    <w:rsid w:val="00C3666F"/>
    <w:rsid w:val="00C470F9"/>
    <w:rsid w:val="00C63FEF"/>
    <w:rsid w:val="00C8725C"/>
    <w:rsid w:val="00CA3244"/>
    <w:rsid w:val="00CE3881"/>
    <w:rsid w:val="00CF527C"/>
    <w:rsid w:val="00D44A23"/>
    <w:rsid w:val="00D644C4"/>
    <w:rsid w:val="00D703F7"/>
    <w:rsid w:val="00D9065B"/>
    <w:rsid w:val="00DD7C2C"/>
    <w:rsid w:val="00DE3AE1"/>
    <w:rsid w:val="00E30C04"/>
    <w:rsid w:val="00E6585C"/>
    <w:rsid w:val="00E910FE"/>
    <w:rsid w:val="00EA218E"/>
    <w:rsid w:val="00EC6C56"/>
    <w:rsid w:val="00F0286C"/>
    <w:rsid w:val="00F051FC"/>
    <w:rsid w:val="00F37CA6"/>
    <w:rsid w:val="00F46C50"/>
    <w:rsid w:val="00F8228D"/>
    <w:rsid w:val="00FB464E"/>
    <w:rsid w:val="00FC4EBF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EC881"/>
  <w15:chartTrackingRefBased/>
  <w15:docId w15:val="{8F138DF4-ABFE-4322-A851-7D03F5F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F9"/>
    <w:pPr>
      <w:ind w:leftChars="400" w:left="840"/>
    </w:pPr>
  </w:style>
  <w:style w:type="table" w:styleId="a4">
    <w:name w:val="Table Grid"/>
    <w:basedOn w:val="a1"/>
    <w:uiPriority w:val="39"/>
    <w:rsid w:val="0013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1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08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0853"/>
  </w:style>
  <w:style w:type="paragraph" w:styleId="a9">
    <w:name w:val="footer"/>
    <w:basedOn w:val="a"/>
    <w:link w:val="aa"/>
    <w:uiPriority w:val="99"/>
    <w:unhideWhenUsed/>
    <w:rsid w:val="002B08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AE16-D179-473F-B967-D571925B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8</cp:revision>
  <cp:lastPrinted>2021-06-03T00:23:00Z</cp:lastPrinted>
  <dcterms:created xsi:type="dcterms:W3CDTF">2020-10-28T05:41:00Z</dcterms:created>
  <dcterms:modified xsi:type="dcterms:W3CDTF">2021-06-03T00:29:00Z</dcterms:modified>
</cp:coreProperties>
</file>